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3" w:rsidRPr="009B1782" w:rsidRDefault="00352D83" w:rsidP="009B1782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9B1782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9B1782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3475AB" w:rsidRPr="009B1782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Проект </w:t>
      </w:r>
      <w:r w:rsidR="00E73120" w:rsidRPr="004439EA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9B1782" w:rsidRDefault="00352D83" w:rsidP="009B1782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9B1782" w:rsidRDefault="00352D83" w:rsidP="009B1782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9B1782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352D83" w:rsidRPr="003944D0" w:rsidTr="00CF038C">
        <w:trPr>
          <w:trHeight w:val="638"/>
        </w:trPr>
        <w:tc>
          <w:tcPr>
            <w:tcW w:w="2346" w:type="dxa"/>
            <w:vAlign w:val="center"/>
          </w:tcPr>
          <w:p w:rsidR="00352D83" w:rsidRPr="009B1782" w:rsidRDefault="00BF6A0F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782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352D83" w:rsidRPr="009B1782" w:rsidRDefault="00BC7F07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  <w:lang w:val="ru-RU"/>
              </w:rPr>
            </w:pPr>
            <w:r w:rsidRPr="009B1782">
              <w:rPr>
                <w:rFonts w:ascii="GHEA Grapalat" w:hAnsi="GHEA Grapalat"/>
                <w:b/>
                <w:sz w:val="22"/>
                <w:szCs w:val="22"/>
                <w:u w:val="single"/>
                <w:lang w:val="ru-RU"/>
              </w:rPr>
              <w:t>Специалист по институциональным вопросам ирригации</w:t>
            </w:r>
          </w:p>
        </w:tc>
      </w:tr>
      <w:tr w:rsidR="00352D83" w:rsidRPr="003944D0" w:rsidTr="00CF038C">
        <w:tc>
          <w:tcPr>
            <w:tcW w:w="2346" w:type="dxa"/>
            <w:vAlign w:val="center"/>
          </w:tcPr>
          <w:p w:rsidR="00352D83" w:rsidRPr="009B1782" w:rsidRDefault="00BF6A0F" w:rsidP="009B1782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9B1782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9B1782" w:rsidRDefault="00BF6A0F" w:rsidP="00E73120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9B1782">
              <w:rPr>
                <w:rStyle w:val="Strong"/>
                <w:rFonts w:ascii="GHEA Grapalat" w:hAnsi="GHEA Grapalat"/>
                <w:b w:val="0"/>
                <w:sz w:val="22"/>
                <w:szCs w:val="22"/>
                <w:u w:val="single"/>
                <w:lang w:val="ru-RU"/>
              </w:rPr>
              <w:t>Программа</w:t>
            </w:r>
            <w:r w:rsidR="00E73120" w:rsidRPr="00E73120">
              <w:rPr>
                <w:rStyle w:val="Strong"/>
                <w:rFonts w:ascii="GHEA Grapalat" w:hAnsi="GHEA Grapalat"/>
                <w:b w:val="0"/>
                <w:sz w:val="22"/>
                <w:szCs w:val="22"/>
                <w:u w:val="single"/>
                <w:lang w:val="ru-RU"/>
              </w:rPr>
              <w:t xml:space="preserve"> /Проект</w:t>
            </w:r>
            <w:r w:rsidR="00E73120" w:rsidRPr="004439EA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 xml:space="preserve"> по улучшению водных и ирригационных услуг Армении</w:t>
            </w:r>
            <w:r w:rsidR="00E73120" w:rsidRPr="009B1782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E73120">
              <w:rPr>
                <w:rFonts w:ascii="GHEA Grapalat" w:hAnsi="GHEA Grapalat"/>
                <w:sz w:val="22"/>
                <w:szCs w:val="22"/>
                <w:lang w:val="ru-RU"/>
              </w:rPr>
              <w:t>(У</w:t>
            </w:r>
            <w:r w:rsidR="000214CB" w:rsidRPr="009B1782">
              <w:rPr>
                <w:rFonts w:ascii="GHEA Grapalat" w:hAnsi="GHEA Grapalat"/>
                <w:sz w:val="22"/>
                <w:szCs w:val="22"/>
                <w:lang w:val="ru-RU"/>
              </w:rPr>
              <w:t>В</w:t>
            </w:r>
            <w:r w:rsidR="00E73120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9B1782">
              <w:rPr>
                <w:rFonts w:ascii="GHEA Grapalat" w:hAnsi="GHEA Grapalat"/>
                <w:sz w:val="22"/>
                <w:szCs w:val="22"/>
              </w:rPr>
              <w:t>WISE</w:t>
            </w:r>
            <w:r w:rsidR="00850078" w:rsidRPr="009B1782">
              <w:rPr>
                <w:rFonts w:ascii="GHEA Grapalat" w:hAnsi="GHEA Grapalat"/>
                <w:sz w:val="22"/>
                <w:szCs w:val="22"/>
                <w:lang w:val="ru-RU"/>
              </w:rPr>
              <w:t xml:space="preserve">), </w:t>
            </w: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Pr="009B1782">
              <w:rPr>
                <w:rFonts w:ascii="GHEA Grapalat" w:hAnsi="GHEA Grapalat"/>
                <w:sz w:val="22"/>
                <w:szCs w:val="22"/>
              </w:rPr>
              <w:t>P</w:t>
            </w: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352D83" w:rsidRPr="003944D0" w:rsidTr="00CF038C">
        <w:tc>
          <w:tcPr>
            <w:tcW w:w="2346" w:type="dxa"/>
            <w:vAlign w:val="center"/>
          </w:tcPr>
          <w:p w:rsidR="00F14CE9" w:rsidRPr="009B1782" w:rsidRDefault="00F14CE9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9B1782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9B1782" w:rsidRDefault="00F66675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352D83" w:rsidRPr="003944D0" w:rsidTr="00CF038C">
        <w:tc>
          <w:tcPr>
            <w:tcW w:w="2346" w:type="dxa"/>
            <w:vAlign w:val="center"/>
          </w:tcPr>
          <w:p w:rsidR="00F66675" w:rsidRPr="009B1782" w:rsidRDefault="00F66675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9B1782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9B1782" w:rsidRDefault="00F66675" w:rsidP="009B1782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9B1782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9B1782" w:rsidRDefault="00352D83" w:rsidP="009B1782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9B1782" w:rsidRDefault="00091109" w:rsidP="009B1782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9B1782">
        <w:rPr>
          <w:rFonts w:ascii="GHEA Grapalat" w:hAnsi="GHEA Grapalat" w:cstheme="minorHAnsi"/>
          <w:b/>
          <w:sz w:val="22"/>
          <w:szCs w:val="22"/>
          <w:lang w:val="en-US"/>
        </w:rPr>
        <w:t xml:space="preserve">ОПИСАНИЕ </w:t>
      </w:r>
      <w:r w:rsidR="006336CF" w:rsidRPr="00471EC0">
        <w:rPr>
          <w:rFonts w:ascii="GHEA Grapalat" w:hAnsi="GHEA Grapalat" w:cstheme="minorHAnsi"/>
          <w:b/>
          <w:sz w:val="22"/>
          <w:szCs w:val="22"/>
          <w:lang w:val="en-US"/>
        </w:rPr>
        <w:t>ПРО</w:t>
      </w:r>
      <w:r w:rsidR="006336CF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0A0B18" w:rsidRPr="009B1782" w:rsidRDefault="000A0B18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Программу по </w:t>
      </w:r>
      <w:r w:rsidR="00A0466C" w:rsidRPr="00A0466C">
        <w:rPr>
          <w:rFonts w:ascii="GHEA Grapalat" w:hAnsi="GHEA Grapalat"/>
          <w:sz w:val="22"/>
          <w:szCs w:val="22"/>
          <w:lang w:val="ru-RU"/>
        </w:rPr>
        <w:t>улучшению водных и ирригационных услуг Армении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при финансовой поддержке Всемирного банка (ВБ), Французского агентства развития (Ф</w:t>
      </w:r>
      <w:r w:rsidRPr="009B1782">
        <w:rPr>
          <w:rFonts w:ascii="GHEA Grapalat" w:hAnsi="GHEA Grapalat"/>
          <w:sz w:val="22"/>
          <w:szCs w:val="22"/>
          <w:lang w:val="en-US"/>
        </w:rPr>
        <w:t>A</w:t>
      </w:r>
      <w:r w:rsidRPr="009B1782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  <w:r w:rsidR="000E14A1" w:rsidRPr="009B178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9B1782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9B1782">
        <w:rPr>
          <w:rFonts w:ascii="GHEA Grapalat" w:hAnsi="GHEA Grapalat"/>
          <w:sz w:val="22"/>
          <w:szCs w:val="22"/>
          <w:lang w:val="hy-AM"/>
        </w:rPr>
        <w:t>-</w:t>
      </w:r>
      <w:r w:rsidRPr="009B1782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</w:p>
    <w:p w:rsidR="000A0B18" w:rsidRPr="009B1782" w:rsidRDefault="000A0B18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9B178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0A0B18" w:rsidRPr="009B1782" w:rsidRDefault="000A0B18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Проект </w:t>
      </w:r>
      <w:r w:rsidRPr="009B1782">
        <w:rPr>
          <w:rFonts w:ascii="GHEA Grapalat" w:hAnsi="GHEA Grapalat"/>
          <w:sz w:val="22"/>
          <w:szCs w:val="22"/>
        </w:rPr>
        <w:t>WISE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1D4F19" w:rsidRPr="009B1782" w:rsidRDefault="001D4F19" w:rsidP="009B1782">
      <w:pPr>
        <w:pStyle w:val="Heading3"/>
        <w:spacing w:before="0" w:after="12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1: Реформа водного сектора и институциональное укрепление</w:t>
      </w:r>
    </w:p>
    <w:p w:rsidR="001D4F19" w:rsidRPr="00BF638B" w:rsidRDefault="001D4F19" w:rsidP="009B1782">
      <w:pPr>
        <w:pStyle w:val="Heading4"/>
        <w:spacing w:before="0" w:after="12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Деятельность предусматривает поддержку Правительства Республики Армения в разработке: комплексной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Национальной водной стратегии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,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10-летней Национальной ирригационной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lastRenderedPageBreak/>
        <w:t>стратегии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,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Национальной стратегии в</w:t>
      </w:r>
      <w:r w:rsidR="003E51C1">
        <w:rPr>
          <w:rStyle w:val="Strong"/>
          <w:rFonts w:ascii="GHEA Grapalat" w:hAnsi="GHEA Grapalat"/>
          <w:b w:val="0"/>
          <w:sz w:val="22"/>
          <w:szCs w:val="22"/>
          <w:lang w:val="ru-RU"/>
        </w:rPr>
        <w:t>одоснабжения и водоотведения (В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иВ)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. 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Также будет проведён анализ действующей нормативно-правовой базы управления водным сектором (Водный кодекс, Закон об ассоциациях водопользователей (АВП) и их федерациях, сопутствующие законодательные акты) с подготовкой рекомендаций по её совершенствованию. Проект поддержит подготовку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Национального генерального плана развития ирригации</w:t>
      </w:r>
      <w:r w:rsidRPr="009B1782">
        <w:rPr>
          <w:rFonts w:ascii="GHEA Grapalat" w:hAnsi="GHEA Grapalat"/>
          <w:sz w:val="22"/>
          <w:szCs w:val="22"/>
          <w:lang w:val="ru-RU"/>
        </w:rPr>
        <w:t>, включающего оценку технической осуществимости, экономической эффективности, экологической устойчивости, социальной инклюзивности и мер по снижению климатических рисков в вододефицитных районах. Техническое задание на мастер-план будет учитывать также потенциальные трансграничные аспекты в соответствии с политикой ОП 7.50. Утверждение Правительством Республики Армения всех трёх национальных стратегий является обязательным условием для начала Этапа 2.</w:t>
      </w:r>
      <w:r w:rsidRPr="009B1782">
        <w:rPr>
          <w:rFonts w:ascii="GHEA Grapalat" w:hAnsi="GHEA Grapalat"/>
          <w:sz w:val="22"/>
          <w:szCs w:val="22"/>
          <w:lang w:val="ru-RU"/>
        </w:rPr>
        <w:br/>
        <w:t>На стратегии распространяются все требования Всемирного банка в части экологических и социальных стандартов (ЭСС).</w:t>
      </w:r>
    </w:p>
    <w:p w:rsidR="001D4F19" w:rsidRPr="00BF638B" w:rsidRDefault="001D4F19" w:rsidP="009B1782">
      <w:pPr>
        <w:pStyle w:val="Heading3"/>
        <w:spacing w:before="0" w:after="12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ind w:left="36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а) Поддержка включает: а. техническую помощь (ТП) по проведению организационного аудита/институциональной оценки </w:t>
      </w:r>
      <w:r w:rsidR="000E14A1" w:rsidRPr="009B1782">
        <w:rPr>
          <w:rFonts w:ascii="GHEA Grapalat" w:hAnsi="GHEA Grapalat"/>
          <w:sz w:val="22"/>
          <w:szCs w:val="22"/>
          <w:lang w:val="ru-RU"/>
        </w:rPr>
        <w:t>ВК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и Агентства водоснабжения (</w:t>
      </w:r>
      <w:r w:rsidR="00D72BF5" w:rsidRPr="009B1782">
        <w:rPr>
          <w:rFonts w:ascii="GHEA Grapalat" w:hAnsi="GHEA Grapalat"/>
          <w:sz w:val="22"/>
          <w:szCs w:val="22"/>
          <w:lang w:val="ru-RU"/>
        </w:rPr>
        <w:t>Джрар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), включая гендерные и инклюзивные аспекты; б. последующую ТП по развитию потенциала ВК, </w:t>
      </w:r>
      <w:r w:rsidR="00D72BF5" w:rsidRPr="009B1782">
        <w:rPr>
          <w:rFonts w:ascii="GHEA Grapalat" w:hAnsi="GHEA Grapalat"/>
          <w:sz w:val="22"/>
          <w:szCs w:val="22"/>
          <w:lang w:val="ru-RU"/>
        </w:rPr>
        <w:t>Д</w:t>
      </w:r>
      <w:r w:rsidR="00124BB8">
        <w:rPr>
          <w:rFonts w:ascii="GHEA Grapalat" w:hAnsi="GHEA Grapalat"/>
          <w:sz w:val="22"/>
          <w:szCs w:val="22"/>
          <w:lang w:val="ru-RU"/>
        </w:rPr>
        <w:t>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и полевых подразделений; г. закупку оборудования (компьютерная техника и ПО, полевые и измерительные приборы, автотранспорт, тяжёлая техника, лабораторное и офисное оборудование); д. создание системы управления активами, включающей ГИС-базированную информационную систему управления (ИСУ); е. ТП по проведению национальной инвентаризации активов, укреплению механической мастерской </w:t>
      </w:r>
      <w:r w:rsidR="00D72BF5" w:rsidRPr="009B1782">
        <w:rPr>
          <w:rFonts w:ascii="GHEA Grapalat" w:hAnsi="GHEA Grapalat"/>
          <w:sz w:val="22"/>
          <w:szCs w:val="22"/>
          <w:lang w:val="ru-RU"/>
        </w:rPr>
        <w:t>Д</w:t>
      </w:r>
      <w:r w:rsidR="00F60E1A">
        <w:rPr>
          <w:rFonts w:ascii="GHEA Grapalat" w:hAnsi="GHEA Grapalat"/>
          <w:sz w:val="22"/>
          <w:szCs w:val="22"/>
          <w:lang w:val="ru-RU"/>
        </w:rPr>
        <w:t>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, оценке безопасности плотин, институциональным оценкам ВК и </w:t>
      </w:r>
      <w:r w:rsidR="00D72BF5" w:rsidRPr="009B1782">
        <w:rPr>
          <w:rFonts w:ascii="GHEA Grapalat" w:hAnsi="GHEA Grapalat"/>
          <w:sz w:val="22"/>
          <w:szCs w:val="22"/>
          <w:lang w:val="ru-RU"/>
        </w:rPr>
        <w:t>Д</w:t>
      </w:r>
      <w:r w:rsidR="00F60E1A">
        <w:rPr>
          <w:rFonts w:ascii="GHEA Grapalat" w:hAnsi="GHEA Grapalat"/>
          <w:sz w:val="22"/>
          <w:szCs w:val="22"/>
          <w:lang w:val="ru-RU"/>
        </w:rPr>
        <w:t>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, а также организации ознакомительных поездок. Для всех модернизированных ирригационных систем будут разработаны планы технического обслуживания. Кроме того, в </w:t>
      </w:r>
      <w:r w:rsidR="00D72BF5" w:rsidRPr="009B1782">
        <w:rPr>
          <w:rFonts w:ascii="GHEA Grapalat" w:hAnsi="GHEA Grapalat"/>
          <w:sz w:val="22"/>
          <w:szCs w:val="22"/>
          <w:lang w:val="ru-RU"/>
        </w:rPr>
        <w:t>Д</w:t>
      </w:r>
      <w:r w:rsidR="00124BB8">
        <w:rPr>
          <w:rFonts w:ascii="GHEA Grapalat" w:hAnsi="GHEA Grapalat"/>
          <w:sz w:val="22"/>
          <w:szCs w:val="22"/>
          <w:lang w:val="ru-RU"/>
        </w:rPr>
        <w:t>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будет создан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Фонд технического обслуживания активов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как отдельный специальный счёт.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б) Деятельность включает реформирование тарифной политики ирригационного сектора и фермерских взносов, обеспечивая баланс между возмещением затрат и доступностью, а также переход к фиксированным ставкам (по площади орошаемых земель) и переменным ставкам (по объёму потреблённой воды). Будут предоставлены консультационные услуги по анализу себестоимости подачи оросительной воды, а также по оценке доступности и готовности платить в шести целевых АВП.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lastRenderedPageBreak/>
        <w:t>г)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Условия, основанные на результатах (</w:t>
      </w:r>
      <w:r w:rsidRPr="009B1782">
        <w:rPr>
          <w:rFonts w:ascii="GHEA Grapalat" w:hAnsi="GHEA Grapalat"/>
          <w:sz w:val="22"/>
          <w:szCs w:val="22"/>
          <w:lang w:val="en-US"/>
        </w:rPr>
        <w:t>PBC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): </w:t>
      </w:r>
      <w:r w:rsidRPr="009B1782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1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поддерживает создание и финансирование Фонда обслуживания активов для эксплуатации и технического обслуживания модернизированных ирригационных систем. </w:t>
      </w:r>
      <w:r w:rsidRPr="009B1782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2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поддерживает пересмотр и утверждение Комиссией по регулированию общественных услуг методологии установления тарифа на подачу оросительной воды, основанной на отражении реальных затрат. </w:t>
      </w:r>
      <w:r w:rsidRPr="009B1782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3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направлено на принятие и реализацию плана постепенного пересмотра тарифа и коммуникационной стратегии для информирования АВП, затронутых повышением тарифов и платы за ирригационные услуги.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д)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Программа наращивания потенциала АВП включает: институциональный анализ шести целевых АВП; рекомендации по правовым, административным, техническим, управленческим и финансовым аспектам; углубленные тренинги для персонала и членов АВП, включая женщин и представителей всех возрастных групп; поддержку </w:t>
      </w:r>
      <w:r w:rsidRPr="009B1782">
        <w:rPr>
          <w:rFonts w:ascii="GHEA Grapalat" w:hAnsi="GHEA Grapalat"/>
          <w:sz w:val="22"/>
          <w:szCs w:val="22"/>
          <w:lang w:val="en-US"/>
        </w:rPr>
        <w:t>B</w:t>
      </w:r>
      <w:r w:rsidRPr="009B1782">
        <w:rPr>
          <w:rFonts w:ascii="GHEA Grapalat" w:hAnsi="GHEA Grapalat"/>
          <w:sz w:val="22"/>
          <w:szCs w:val="22"/>
          <w:lang w:val="ru-RU"/>
        </w:rPr>
        <w:t>К в создании нового подразделения по работе с АВП.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 w:val="0"/>
          <w:sz w:val="22"/>
          <w:szCs w:val="22"/>
          <w:lang w:val="en-US"/>
        </w:rPr>
        <w:t>e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Проект профинансирует внедрение технологий водосбережения, климатоустойчивых внутрихозяйственных ирригационных систем, мобильных приложений, цифровых консультационных сервисов и систем раннего предупреждения.</w:t>
      </w:r>
      <w:r w:rsidRPr="009B1782">
        <w:rPr>
          <w:rFonts w:ascii="GHEA Grapalat" w:hAnsi="GHEA Grapalat"/>
          <w:sz w:val="22"/>
          <w:szCs w:val="22"/>
          <w:lang w:val="ru-RU"/>
        </w:rPr>
        <w:br/>
        <w:t>Обучение будет интегрировано с внедрением технологий, включая вовлечение молодёжи и женщин в принятие решений и управление.</w:t>
      </w:r>
    </w:p>
    <w:p w:rsidR="001D4F19" w:rsidRPr="009B1782" w:rsidRDefault="001D4F19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ж)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Проект поддержит создание и запуск 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Национального центра учёта и адаптации ирригационной воды (</w:t>
      </w:r>
      <w:r w:rsidRPr="009B1782">
        <w:rPr>
          <w:rStyle w:val="Strong"/>
          <w:rFonts w:ascii="GHEA Grapalat" w:hAnsi="GHEA Grapalat"/>
          <w:b w:val="0"/>
          <w:sz w:val="22"/>
          <w:szCs w:val="22"/>
        </w:rPr>
        <w:t>IWAAC</w:t>
      </w:r>
      <w:r w:rsidRPr="009B1782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Pr="009B1782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в структуре ВК или нового водного агентства, включая разработку дорожной карты, обучающие программы, учебные визиты, наращивание потенциала сетей мониторинга подземных вод и исследования по калибровке данных дистанционного зондирования.</w:t>
      </w:r>
    </w:p>
    <w:p w:rsidR="000B2B04" w:rsidRPr="009B1782" w:rsidRDefault="000B2B04" w:rsidP="009B1782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2</w:t>
      </w:r>
      <w:r w:rsidR="00195BFA"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</w:t>
      </w:r>
      <w:r w:rsidR="00437599"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</w:t>
      </w:r>
      <w:r w:rsidR="00933389"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водоотведения</w:t>
      </w:r>
    </w:p>
    <w:p w:rsidR="000B2B04" w:rsidRPr="00BF638B" w:rsidRDefault="000B2B04" w:rsidP="00BF638B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Fonts w:ascii="GHEA Grapalat" w:hAnsi="GHEA Grapalat"/>
          <w:i/>
          <w:sz w:val="22"/>
          <w:szCs w:val="22"/>
          <w:lang w:val="ru-RU"/>
        </w:rPr>
        <w:t>Подкомпонент 2.1: Институциональное укрепление, наращивание потенциала и реформа нормативно-правовой базы.</w:t>
      </w:r>
    </w:p>
    <w:p w:rsidR="000B2B04" w:rsidRPr="00BF638B" w:rsidRDefault="000B2B04" w:rsidP="00BF638B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Fonts w:ascii="GHEA Grapalat" w:hAnsi="GHEA Grapalat"/>
          <w:i/>
          <w:sz w:val="22"/>
          <w:szCs w:val="22"/>
          <w:lang w:val="ru-RU"/>
        </w:rPr>
        <w:t>Подкомпонент 2.2: Технико-экономические обоснования и инфраструктурные инвестиции.</w:t>
      </w:r>
    </w:p>
    <w:p w:rsidR="000B2B04" w:rsidRPr="009B1782" w:rsidRDefault="000B2B04" w:rsidP="009B1782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3</w:t>
      </w:r>
      <w:r w:rsidR="00195BFA"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Модернизация ирригационной инфраструктуры и управления системами</w:t>
      </w:r>
    </w:p>
    <w:p w:rsidR="000B2B04" w:rsidRPr="00BF638B" w:rsidRDefault="000B2B04" w:rsidP="00BF638B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Fonts w:ascii="GHEA Grapalat" w:hAnsi="GHEA Grapalat"/>
          <w:i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BF638B" w:rsidRDefault="000B2B04" w:rsidP="00BF638B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BF638B">
        <w:rPr>
          <w:rFonts w:ascii="GHEA Grapalat" w:hAnsi="GHEA Grapalat"/>
          <w:i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BF638B">
        <w:rPr>
          <w:rFonts w:ascii="GHEA Grapalat" w:hAnsi="GHEA Grapalat"/>
          <w:i/>
          <w:sz w:val="22"/>
          <w:szCs w:val="22"/>
        </w:rPr>
        <w:t>SCADA</w:t>
      </w:r>
      <w:r w:rsidRPr="00BF638B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8A4243" w:rsidRPr="009B1782" w:rsidRDefault="008A4243" w:rsidP="009B1782">
      <w:pPr>
        <w:pStyle w:val="NormalWeb"/>
        <w:spacing w:before="0" w:beforeAutospacing="0" w:after="120" w:afterAutospacing="0" w:line="312" w:lineRule="auto"/>
        <w:ind w:left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lastRenderedPageBreak/>
        <w:t>Данный подкомпонент предусматривает финансирование двух взаимосвязанных направлений деятельности, направленных на укрепление климатической устойчивости ирригационной инфраструктуры посредством внедрения системы диспетчерского управления и сбора данных (</w:t>
      </w:r>
      <w:r w:rsidRPr="009B1782">
        <w:rPr>
          <w:rFonts w:ascii="GHEA Grapalat" w:hAnsi="GHEA Grapalat"/>
          <w:sz w:val="22"/>
          <w:szCs w:val="22"/>
        </w:rPr>
        <w:t>SCADA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). Первое направление ориентировано на организацию системного сбора, обработки и управления полевыми данными по каналам и трубопроводным системам. Реализация будет осуществляться на основе комплексного плана внедрения </w:t>
      </w:r>
      <w:r w:rsidRPr="009B1782">
        <w:rPr>
          <w:rFonts w:ascii="GHEA Grapalat" w:hAnsi="GHEA Grapalat"/>
          <w:sz w:val="22"/>
          <w:szCs w:val="22"/>
        </w:rPr>
        <w:t>SCADA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и будет включать следующие мероприятия: (а) обеспечение высокоточного измерения в режиме реального времени расходов воды и уровней, подверженных влиянию климатических факторов; (б) передачу данных по защищенным каналам связи; (г) структурирование, хранение и архивирование данных; (д) обеспечение доступа к оперативным и архивным данным для целей управления и анализа; (</w:t>
      </w:r>
      <w:r w:rsidRPr="009B1782">
        <w:rPr>
          <w:rFonts w:ascii="GHEA Grapalat" w:hAnsi="GHEA Grapalat"/>
          <w:sz w:val="22"/>
          <w:szCs w:val="22"/>
        </w:rPr>
        <w:t>e</w:t>
      </w:r>
      <w:r w:rsidRPr="009B1782">
        <w:rPr>
          <w:rFonts w:ascii="GHEA Grapalat" w:hAnsi="GHEA Grapalat"/>
          <w:sz w:val="22"/>
          <w:szCs w:val="22"/>
          <w:lang w:val="ru-RU"/>
        </w:rPr>
        <w:t>) стандартизацию оборудования и программного обеспечения в целях обеспечения совместимости и масштабируемости системы;</w:t>
      </w:r>
      <w:r w:rsidR="0044690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(з) создание центра </w:t>
      </w:r>
      <w:r w:rsidRPr="009B1782">
        <w:rPr>
          <w:rFonts w:ascii="GHEA Grapalat" w:hAnsi="GHEA Grapalat"/>
          <w:sz w:val="22"/>
          <w:szCs w:val="22"/>
        </w:rPr>
        <w:t>SCADA</w:t>
      </w:r>
      <w:r w:rsidRPr="009B1782">
        <w:rPr>
          <w:rFonts w:ascii="GHEA Grapalat" w:hAnsi="GHEA Grapalat"/>
          <w:sz w:val="22"/>
          <w:szCs w:val="22"/>
          <w:lang w:val="ru-RU"/>
        </w:rPr>
        <w:t>, оснащенного резервными комплектующими, испытательным оборудованием и диагностическими средствами.</w:t>
      </w:r>
      <w:r w:rsidR="00885CEF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Особое внимание будет уделено обеспечению информационной безопасности, целостности данных и систем резервного копирования. После завершения первого этапа будет реализовано второе направление, предусматривающее внедрение ограниченных функций дистанционного ручного управления и мониторинга затворов головных гидротехнических сооружений. Данное мероприятие носит пилотный характер и направлено на формирование практического опыта для последующих инвестиций в модернизацию ирригационных систем, включая дистанционное или автоматизированное управление затворами и мониторинг распределения водных ресурсов в крупных канальных сетях. Такая модернизация будет способствовать снижению рисков, связанных с климатически обусловленной изменчивостью осадков. Данные измерений расходов воды будут интегрированы в единую систему управления и анализа. Внедряемая система </w:t>
      </w:r>
      <w:r w:rsidRPr="009B1782">
        <w:rPr>
          <w:rFonts w:ascii="GHEA Grapalat" w:hAnsi="GHEA Grapalat"/>
          <w:sz w:val="22"/>
          <w:szCs w:val="22"/>
        </w:rPr>
        <w:t>SCADA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обеспечит поддержку оперативного управления в режиме реального времени, а также формирование централизованного исторического архива данных для целей планирования, мониторинга и аналитической оценки функционирования инфраструктуры.</w:t>
      </w:r>
    </w:p>
    <w:p w:rsidR="000B2B04" w:rsidRPr="009B1782" w:rsidRDefault="000B2B04" w:rsidP="009B1782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9B1782" w:rsidRDefault="00D450FF" w:rsidP="009B1782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C7F07" w:rsidRPr="009B1782" w:rsidRDefault="00BC7F07" w:rsidP="009B1782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2. ЦЕЛЬ ЗАДАНИЯ</w:t>
      </w:r>
    </w:p>
    <w:p w:rsidR="00885CEF" w:rsidRPr="009B1782" w:rsidRDefault="00370641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70641">
        <w:rPr>
          <w:rFonts w:ascii="GHEA Grapalat" w:hAnsi="GHEA Grapalat"/>
          <w:sz w:val="22"/>
          <w:szCs w:val="22"/>
          <w:lang w:val="ru-RU"/>
        </w:rPr>
        <w:t>Специалист по институциональным вопросам ирригации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="00885CEF" w:rsidRPr="009B1782">
        <w:rPr>
          <w:rFonts w:ascii="GHEA Grapalat" w:hAnsi="GHEA Grapalat"/>
          <w:sz w:val="22"/>
          <w:szCs w:val="22"/>
          <w:lang w:val="ru-RU"/>
        </w:rPr>
        <w:t xml:space="preserve">будет оказывать профессиональную и методологическую поддержку, направленную на укрепление системы управления ирригационными учреждениями в Республике Армения, включая содействие разработке </w:t>
      </w:r>
      <w:r w:rsidR="00885CEF" w:rsidRPr="009B1782">
        <w:rPr>
          <w:rFonts w:ascii="GHEA Grapalat" w:hAnsi="GHEA Grapalat"/>
          <w:sz w:val="22"/>
          <w:szCs w:val="22"/>
          <w:lang w:val="ru-RU"/>
        </w:rPr>
        <w:lastRenderedPageBreak/>
        <w:t>национальной стратегии развития ирригации и совершенствованию нормативно-правовой базы регулирования ирригационного сектора. Цель данного задания заключается в оказании поддержки Правительству Республики Армения и Водному комитету в разработке, реформировании и практическом внедрении институциональных механизмов управления, включая распределение институциональных функций, связанных с тарифообразованием, функционированием фондов обслуживания активов и механизмами обеспечения финансовой устойчивости для надежного и долгосрочного предоставления ирригационных услуг. Работа будет охватывать вопросы отраслевой политики, правового регулирования и институциональных механизмов управления. Особое внимание будет уделено укреплению роли и институционального потенциала водопользовательских ассоциаций (</w:t>
      </w:r>
      <w:r w:rsidR="00885CEF" w:rsidRPr="009B1782">
        <w:rPr>
          <w:rFonts w:ascii="GHEA Grapalat" w:hAnsi="GHEA Grapalat"/>
          <w:sz w:val="22"/>
          <w:szCs w:val="22"/>
          <w:lang w:val="en-US"/>
        </w:rPr>
        <w:t>A</w:t>
      </w:r>
      <w:r w:rsidR="00885CEF" w:rsidRPr="009B1782">
        <w:rPr>
          <w:rFonts w:ascii="GHEA Grapalat" w:hAnsi="GHEA Grapalat"/>
          <w:sz w:val="22"/>
          <w:szCs w:val="22"/>
          <w:lang w:val="ru-RU"/>
        </w:rPr>
        <w:t>ВП), развитию механизмов управления ирригацией с участием заинтересованных сторон, а также приведению институциональной архитектуры сектора в соответствие с передовой международной практикой в области стратегического планирования, регулирования и тарифной политики ирригационного сектора. Это направлено на обеспечение климатической устойчивости, прозрачности и подотчетности предоставления ирригационных услуг.</w:t>
      </w:r>
      <w:r w:rsidR="004142BF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="00885CEF" w:rsidRPr="009B1782">
        <w:rPr>
          <w:rFonts w:ascii="GHEA Grapalat" w:hAnsi="GHEA Grapalat"/>
          <w:sz w:val="22"/>
          <w:szCs w:val="22"/>
          <w:lang w:val="ru-RU"/>
        </w:rPr>
        <w:t>В рамках задания также предусматривается поддержка пересмотра и актуализации тарифных структур в ирригационном секторе, механизмов финансирования обслуживания активов и связанных нормативно-правовых актов.</w:t>
      </w:r>
    </w:p>
    <w:p w:rsidR="00885CEF" w:rsidRPr="009B1782" w:rsidRDefault="00885CEF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color w:val="FF0000"/>
          <w:sz w:val="22"/>
          <w:szCs w:val="22"/>
          <w:lang w:val="ru-RU"/>
        </w:rPr>
      </w:pPr>
    </w:p>
    <w:p w:rsidR="00BC7F07" w:rsidRPr="009B1782" w:rsidRDefault="00BC7F07" w:rsidP="009B1782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3. </w:t>
      </w:r>
      <w:r w:rsidR="00852BE4"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ОСНОВНЫЕ</w:t>
      </w: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ОБЯЗАННОСТИ</w:t>
      </w:r>
    </w:p>
    <w:p w:rsidR="005D1E7D" w:rsidRPr="009B1782" w:rsidRDefault="0000139E" w:rsidP="009B1782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В обязанности </w:t>
      </w:r>
      <w:r w:rsidR="005D1E7D" w:rsidRPr="0044690B">
        <w:rPr>
          <w:rFonts w:ascii="GHEA Grapalat" w:hAnsi="GHEA Grapalat"/>
          <w:sz w:val="22"/>
          <w:szCs w:val="22"/>
          <w:lang w:val="ru-RU"/>
        </w:rPr>
        <w:t>Специалис</w:t>
      </w:r>
      <w:r w:rsidRPr="0044690B">
        <w:rPr>
          <w:rFonts w:ascii="GHEA Grapalat" w:hAnsi="GHEA Grapalat"/>
          <w:sz w:val="22"/>
          <w:szCs w:val="22"/>
          <w:lang w:val="ru-RU"/>
        </w:rPr>
        <w:t>та</w:t>
      </w:r>
      <w:r w:rsidR="005D1E7D" w:rsidRPr="0044690B">
        <w:rPr>
          <w:rFonts w:ascii="GHEA Grapalat" w:hAnsi="GHEA Grapalat"/>
          <w:sz w:val="22"/>
          <w:szCs w:val="22"/>
          <w:lang w:val="ru-RU"/>
        </w:rPr>
        <w:t xml:space="preserve"> по институциональн</w:t>
      </w:r>
      <w:r w:rsidR="00254F6E" w:rsidRPr="0044690B">
        <w:rPr>
          <w:rFonts w:ascii="GHEA Grapalat" w:hAnsi="GHEA Grapalat"/>
          <w:sz w:val="22"/>
          <w:szCs w:val="22"/>
          <w:lang w:val="ru-RU"/>
        </w:rPr>
        <w:t xml:space="preserve">ым вопросам </w:t>
      </w:r>
      <w:r w:rsidR="005D1E7D" w:rsidRPr="0044690B">
        <w:rPr>
          <w:rFonts w:ascii="GHEA Grapalat" w:hAnsi="GHEA Grapalat"/>
          <w:sz w:val="22"/>
          <w:szCs w:val="22"/>
          <w:lang w:val="ru-RU"/>
        </w:rPr>
        <w:t>ирригаци</w:t>
      </w:r>
      <w:r w:rsidR="00254F6E" w:rsidRPr="0044690B">
        <w:rPr>
          <w:rFonts w:ascii="GHEA Grapalat" w:hAnsi="GHEA Grapalat"/>
          <w:sz w:val="22"/>
          <w:szCs w:val="22"/>
          <w:lang w:val="ru-RU"/>
        </w:rPr>
        <w:t>и</w:t>
      </w:r>
      <w:r w:rsidR="005D1E7D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входят следующие функции</w:t>
      </w:r>
      <w:r w:rsidR="005D1E7D" w:rsidRPr="009B1782">
        <w:rPr>
          <w:rFonts w:ascii="GHEA Grapalat" w:hAnsi="GHEA Grapalat"/>
          <w:sz w:val="22"/>
          <w:szCs w:val="22"/>
          <w:lang w:val="ru-RU"/>
        </w:rPr>
        <w:t>:</w:t>
      </w:r>
    </w:p>
    <w:p w:rsidR="005D1E7D" w:rsidRPr="009B1782" w:rsidRDefault="005D1E7D" w:rsidP="006A15A7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Обеспечиват</w:t>
      </w:r>
      <w:r w:rsidR="00560E7B">
        <w:rPr>
          <w:rFonts w:ascii="GHEA Grapalat" w:hAnsi="GHEA Grapalat"/>
          <w:sz w:val="22"/>
          <w:szCs w:val="22"/>
          <w:lang w:val="ru-RU"/>
        </w:rPr>
        <w:t>ь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подготовку и окончательное согласование всех технических заданий, относящихся к институциональным, правовым, стратегическим и политическим мероприятиям в ирригационном секторе в рамках Компонента 1, а также связанных мероприятий Компонента 3, включая учет и интеграцию всех комментариев и рекомендаций экспертов Всемирного банка и Французского агентства развития (</w:t>
      </w:r>
      <w:r w:rsidR="00055A5D">
        <w:rPr>
          <w:rFonts w:ascii="GHEA Grapalat" w:hAnsi="GHEA Grapalat"/>
          <w:sz w:val="22"/>
          <w:szCs w:val="22"/>
          <w:lang w:val="ru-RU"/>
        </w:rPr>
        <w:t>ФАР</w:t>
      </w:r>
      <w:r w:rsidRPr="009B1782">
        <w:rPr>
          <w:rFonts w:ascii="GHEA Grapalat" w:hAnsi="GHEA Grapalat"/>
          <w:sz w:val="22"/>
          <w:szCs w:val="22"/>
          <w:lang w:val="ru-RU"/>
        </w:rPr>
        <w:t>).</w:t>
      </w:r>
    </w:p>
    <w:p w:rsidR="005D1E7D" w:rsidRPr="009B1782" w:rsidRDefault="005D1E7D" w:rsidP="006A15A7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Осуществлят</w:t>
      </w:r>
      <w:r w:rsidR="00560E7B">
        <w:rPr>
          <w:rFonts w:ascii="GHEA Grapalat" w:hAnsi="GHEA Grapalat"/>
          <w:sz w:val="22"/>
          <w:szCs w:val="22"/>
          <w:lang w:val="ru-RU"/>
        </w:rPr>
        <w:t>ь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надзор за деятельностью международных и местных консультантов, привлеченных для оценки существующих механизмов управления ирригационным сектором, включая институциональные функции Водного комитета</w:t>
      </w:r>
      <w:r w:rsidR="007A1291" w:rsidRPr="009B1782">
        <w:rPr>
          <w:rFonts w:ascii="GHEA Grapalat" w:hAnsi="GHEA Grapalat"/>
          <w:sz w:val="22"/>
          <w:szCs w:val="22"/>
          <w:lang w:val="ru-RU"/>
        </w:rPr>
        <w:t xml:space="preserve"> (ВК)</w:t>
      </w:r>
      <w:r w:rsidRPr="009B1782">
        <w:rPr>
          <w:rFonts w:ascii="GHEA Grapalat" w:hAnsi="GHEA Grapalat"/>
          <w:sz w:val="22"/>
          <w:szCs w:val="22"/>
          <w:lang w:val="ru-RU"/>
        </w:rPr>
        <w:t>, Джрар, Ассоциаций водопользователей (АВП), подготовку стратегии развития ирригации, разработку реформ тарифной политики и иные сопутствующие направления.</w:t>
      </w:r>
    </w:p>
    <w:p w:rsidR="005D1E7D" w:rsidRPr="009B1782" w:rsidRDefault="005D1E7D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lastRenderedPageBreak/>
        <w:t>Оказыват</w:t>
      </w:r>
      <w:r w:rsidR="00560E7B">
        <w:rPr>
          <w:rFonts w:ascii="GHEA Grapalat" w:hAnsi="GHEA Grapalat"/>
          <w:sz w:val="22"/>
          <w:szCs w:val="22"/>
          <w:lang w:val="ru-RU"/>
        </w:rPr>
        <w:t>ь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консультативную и организационную поддержку международным и местным консультантам во взаимодействии с </w:t>
      </w:r>
      <w:r w:rsidR="007A1291" w:rsidRPr="009B1782">
        <w:rPr>
          <w:rFonts w:ascii="GHEA Grapalat" w:hAnsi="GHEA Grapalat"/>
          <w:sz w:val="22"/>
          <w:szCs w:val="22"/>
          <w:lang w:val="ru-RU"/>
        </w:rPr>
        <w:t>ВК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, </w:t>
      </w:r>
      <w:r w:rsidR="007A1291" w:rsidRPr="009B1782">
        <w:rPr>
          <w:rFonts w:ascii="GHEA Grapalat" w:hAnsi="GHEA Grapalat"/>
          <w:sz w:val="22"/>
          <w:szCs w:val="22"/>
          <w:lang w:val="ru-RU"/>
        </w:rPr>
        <w:t>Джрар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, </w:t>
      </w:r>
      <w:r w:rsidR="007A1291" w:rsidRPr="009B1782">
        <w:rPr>
          <w:rFonts w:ascii="GHEA Grapalat" w:hAnsi="GHEA Grapalat"/>
          <w:sz w:val="22"/>
          <w:szCs w:val="22"/>
          <w:lang w:val="ru-RU"/>
        </w:rPr>
        <w:t>АВП,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региональными органами власти и другими организациями, предоставляющими услуги в сфере ирригации.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Разрабатывать рекомендации по реформированию системы управления ирригацией, направленные на повышение институциональной эффективности, финансовой устойчивости и подотчётности в соответствии с отраслевыми стратегиями и целями </w:t>
      </w:r>
      <w:r w:rsidR="00121B28">
        <w:rPr>
          <w:rFonts w:ascii="GHEA Grapalat" w:hAnsi="GHEA Grapalat"/>
          <w:sz w:val="22"/>
          <w:szCs w:val="22"/>
          <w:lang w:val="ru-RU"/>
        </w:rPr>
        <w:t>программы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</w:rPr>
        <w:t>WISE</w:t>
      </w:r>
      <w:r w:rsidRPr="009B1782">
        <w:rPr>
          <w:rFonts w:ascii="GHEA Grapalat" w:hAnsi="GHEA Grapalat"/>
          <w:sz w:val="22"/>
          <w:szCs w:val="22"/>
          <w:lang w:val="ru-RU"/>
        </w:rPr>
        <w:t>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Поддерживать разработку и внедрение политики, нормативно-правовой базы и реформ регулирования, касающихся ирригационных организаций и участия водопользователей.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Оказывать техническую и институциональную поддержку для укрепления организационного, финансового и технического потенциала АВП.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Содействовать развитию коллективного управления ирригацией, обеспечивая инклюзивное участие фермеров, сообществ и представителей АВП в процессах планирования и принятия решений.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Консультировать по вопросам консолидации и/или реструктуризации АВП для повышения экономичности, управляемости и эффективности предоставления услуг.</w:t>
      </w:r>
    </w:p>
    <w:p w:rsidR="00BC7F07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Участвовать в разработке и реализации учебных программ для сотрудников АВП по вопросам управления, эксплуатации и технического обслуживания, финансового менеджмента и разрешения конфликтов.</w:t>
      </w:r>
    </w:p>
    <w:p w:rsidR="007A1291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Оказывать поддержку, консультации и сопровождение в разработке и внедрении стратегии наращивания потенциала ирригационных организаций на национальном, марзовом и местном уровнях, включая аспекты планирования, реализации, мониторинга и эксплуатации ирригационных систем.</w:t>
      </w:r>
    </w:p>
    <w:p w:rsidR="007A1291" w:rsidRPr="009B1782" w:rsidRDefault="007A1291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Предоставлят</w:t>
      </w:r>
      <w:r w:rsidR="00560E7B">
        <w:rPr>
          <w:rFonts w:ascii="GHEA Grapalat" w:hAnsi="GHEA Grapalat"/>
          <w:sz w:val="22"/>
          <w:szCs w:val="22"/>
          <w:lang w:val="ru-RU"/>
        </w:rPr>
        <w:t>ь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Правительству Республики Армения и Водному комитету аналитические материалы, экспертные рекомендации и методическую поддержку по вопросам реформирования тарифной политики в ирригационном секторе, включая анализ действующих тарифных структур, оценку аспектов возмещения затрат и доступности услуг, а также подготовку предложений, направленных на обеспечение финансовой устойчивости предоставления ирригационных услуг.</w:t>
      </w:r>
    </w:p>
    <w:p w:rsidR="007A1291" w:rsidRPr="009B1782" w:rsidRDefault="007A1291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Оказыват</w:t>
      </w:r>
      <w:r w:rsidR="00560E7B">
        <w:rPr>
          <w:rFonts w:ascii="GHEA Grapalat" w:hAnsi="GHEA Grapalat"/>
          <w:sz w:val="22"/>
          <w:szCs w:val="22"/>
          <w:lang w:val="ru-RU"/>
        </w:rPr>
        <w:t>ь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институциональную и техническую поддержку реформированию Джрар, ВК, включая пересмотр распределения функций и полномочий, совершенствование механизмов управления активами, а также содействие созданию, внедрению и повышению эффективности функционирования Фонда обслуживания активов,</w:t>
      </w:r>
    </w:p>
    <w:p w:rsidR="00D90B0E" w:rsidRPr="009B1782" w:rsidRDefault="00BC7F07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lastRenderedPageBreak/>
        <w:t xml:space="preserve">Обеспечивать институциональное руководство и поддержку координации между всеми заинтересованными сторонами в сфере ирригации, включая проектировщиков, консультантов по </w:t>
      </w:r>
      <w:r w:rsidR="007A1291" w:rsidRPr="009B1782">
        <w:rPr>
          <w:rFonts w:ascii="GHEA Grapalat" w:hAnsi="GHEA Grapalat"/>
          <w:sz w:val="22"/>
          <w:szCs w:val="22"/>
          <w:lang w:val="ru-RU"/>
        </w:rPr>
        <w:t>надзору и местные органы власти.</w:t>
      </w:r>
    </w:p>
    <w:p w:rsidR="00E63C2F" w:rsidRPr="009B1782" w:rsidRDefault="00D90B0E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Предоставлять экспертные материалы и рекомендации для подготовки методических руководств, инструктивных документов и аналитических материалов по институциональным аспектам управления ирригационным сектором, включая внедрение гендерно-чувствительных и к</w:t>
      </w:r>
      <w:r w:rsidR="00E63C2F" w:rsidRPr="009B1782">
        <w:rPr>
          <w:rFonts w:ascii="GHEA Grapalat" w:hAnsi="GHEA Grapalat"/>
          <w:sz w:val="22"/>
          <w:szCs w:val="22"/>
          <w:lang w:val="ru-RU"/>
        </w:rPr>
        <w:t>лиматически устойчивых подходов</w:t>
      </w:r>
      <w:r w:rsidR="00E63C2F" w:rsidRPr="009B1782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E63C2F" w:rsidRPr="009B1782" w:rsidRDefault="00E63C2F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Принимать участие в консультациях с заинтересованными сторонами, семинарах и фокус-группах, обеспечивая соответствие институциональных механизмов потребностям сообществ и целям проекта.</w:t>
      </w:r>
    </w:p>
    <w:p w:rsidR="00E63C2F" w:rsidRPr="009B1782" w:rsidRDefault="00D90B0E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Оказывать технический вклад в мониторинг и оценку деятельности ирригационных организаций, включая систему показателей эффективности АВП и других поставщиков услуг.</w:t>
      </w:r>
    </w:p>
    <w:p w:rsidR="00D90B0E" w:rsidRPr="009B1782" w:rsidRDefault="00E63C2F" w:rsidP="00124BB8">
      <w:pPr>
        <w:pStyle w:val="NormalWeb"/>
        <w:numPr>
          <w:ilvl w:val="2"/>
          <w:numId w:val="25"/>
        </w:numPr>
        <w:spacing w:before="0" w:beforeAutospacing="0" w:after="120" w:afterAutospacing="0" w:line="312" w:lineRule="auto"/>
        <w:ind w:left="630" w:hanging="360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Обеспечивать предоставление технических материалов, координацию и проведение контроля качества работы международных и местных консультантов, привлеченных по отдельным контрактам, при подготовке отчетов, аналитических записок и рекомендаций для В</w:t>
      </w:r>
      <w:r w:rsidR="00E0095C">
        <w:rPr>
          <w:rFonts w:ascii="GHEA Grapalat" w:hAnsi="GHEA Grapalat"/>
          <w:sz w:val="22"/>
          <w:szCs w:val="22"/>
          <w:lang w:val="ru-RU"/>
        </w:rPr>
        <w:t xml:space="preserve">К, ВБ и ФАР </w:t>
      </w:r>
      <w:r w:rsidRPr="009B1782">
        <w:rPr>
          <w:rFonts w:ascii="GHEA Grapalat" w:hAnsi="GHEA Grapalat"/>
          <w:sz w:val="22"/>
          <w:szCs w:val="22"/>
          <w:lang w:val="ru-RU"/>
        </w:rPr>
        <w:t>по вопросам институциональных реформ и повышения эффективности функционирования системы управления ирригационным сектором.</w:t>
      </w:r>
    </w:p>
    <w:p w:rsidR="00BC7F07" w:rsidRPr="009B1782" w:rsidRDefault="00BC7F07" w:rsidP="009B1782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BC7F07" w:rsidRPr="009B1782" w:rsidRDefault="00BC7F07" w:rsidP="009B1782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4. КВАЛИФИКАЦИЯ И ТРЕБОВАНИЯ</w:t>
      </w:r>
    </w:p>
    <w:p w:rsidR="00BC7F07" w:rsidRPr="009B1782" w:rsidRDefault="00E63C2F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Высшее образование </w:t>
      </w:r>
      <w:r w:rsidR="00BC7F07" w:rsidRPr="009B1782">
        <w:rPr>
          <w:rFonts w:ascii="GHEA Grapalat" w:hAnsi="GHEA Grapalat"/>
          <w:sz w:val="22"/>
          <w:szCs w:val="22"/>
          <w:lang w:val="ru-RU"/>
        </w:rPr>
        <w:t>в области управления водными ресурсами, ирригационной инженерии, институционального развития, государственного управления или смежной области.</w:t>
      </w:r>
    </w:p>
    <w:p w:rsidR="00BC7F07" w:rsidRPr="009B1782" w:rsidRDefault="00BC7F07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Не менее 7 лет профессионального опыта в области управления ирригационным сектором, реализации институциональных реформ или управления ирригационными системами с участием местных сообществ.</w:t>
      </w:r>
    </w:p>
    <w:p w:rsidR="00BC7F07" w:rsidRPr="009B1782" w:rsidRDefault="003944D0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О</w:t>
      </w:r>
      <w:r w:rsidR="00BC7F07" w:rsidRPr="009B1782">
        <w:rPr>
          <w:rFonts w:ascii="GHEA Grapalat" w:hAnsi="GHEA Grapalat"/>
          <w:sz w:val="22"/>
          <w:szCs w:val="22"/>
          <w:lang w:val="ru-RU"/>
        </w:rPr>
        <w:t>пыт работы с Ассоциациями водопользователей (АВП), ирригационными федерациями или аналогичными организациями по управлению водными ресурсами на уровне общин.</w:t>
      </w:r>
    </w:p>
    <w:p w:rsidR="00BC7F07" w:rsidRPr="009B1782" w:rsidRDefault="00BC7F07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Опыт работы в проектах, финансируемых донорами или международными финансовыми институтами (например, Всемирный банк, АБР, МФСР), в секторах ирригации, водных ресурсов или сельского хозяйства.</w:t>
      </w:r>
    </w:p>
    <w:p w:rsidR="00BC7F07" w:rsidRDefault="004D0744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D31132">
        <w:rPr>
          <w:rFonts w:ascii="GHEA Grapalat" w:hAnsi="GHEA Grapalat"/>
          <w:sz w:val="22"/>
          <w:szCs w:val="22"/>
          <w:lang w:val="ru-RU"/>
        </w:rPr>
        <w:lastRenderedPageBreak/>
        <w:t xml:space="preserve">Опыт в </w:t>
      </w:r>
      <w:r w:rsidR="00BC7F07" w:rsidRPr="00D31132">
        <w:rPr>
          <w:rFonts w:ascii="GHEA Grapalat" w:hAnsi="GHEA Grapalat"/>
          <w:sz w:val="22"/>
          <w:szCs w:val="22"/>
          <w:lang w:val="ru-RU"/>
        </w:rPr>
        <w:t>институциона</w:t>
      </w:r>
      <w:r w:rsidRPr="00D31132">
        <w:rPr>
          <w:rFonts w:ascii="GHEA Grapalat" w:hAnsi="GHEA Grapalat"/>
          <w:sz w:val="22"/>
          <w:szCs w:val="22"/>
          <w:lang w:val="ru-RU"/>
        </w:rPr>
        <w:t>льной и нормативно-правовой базе</w:t>
      </w:r>
      <w:r w:rsidR="00BC7F07" w:rsidRPr="00D31132">
        <w:rPr>
          <w:rFonts w:ascii="GHEA Grapalat" w:hAnsi="GHEA Grapalat"/>
          <w:sz w:val="22"/>
          <w:szCs w:val="22"/>
          <w:lang w:val="ru-RU"/>
        </w:rPr>
        <w:t xml:space="preserve"> предоставления ирригационных услуг, включая вопросы тарифообразования, финансирования эксплуатации и технического обслуживания, а также структуры и механизмов управления.</w:t>
      </w:r>
    </w:p>
    <w:p w:rsidR="00D31132" w:rsidRPr="00A921B9" w:rsidRDefault="00D31132" w:rsidP="00D31132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BC7F07" w:rsidRPr="009B1782" w:rsidRDefault="00BC7F07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Способность эффективно взаимодействовать с государственными органами, органами местного самоуправления и общественными организациями.</w:t>
      </w:r>
    </w:p>
    <w:p w:rsidR="00BC7F07" w:rsidRDefault="00BC7F07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Отличные навыки письменной коммуникации и подготовки отчётных материалов, включая разработку институциональных руководств, политик, методических пособий и учебных материалов.</w:t>
      </w:r>
    </w:p>
    <w:p w:rsidR="00D31132" w:rsidRPr="009B1782" w:rsidRDefault="00D31132" w:rsidP="00D3113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Знание языков</w:t>
      </w:r>
      <w:bookmarkStart w:id="0" w:name="_GoBack"/>
      <w:bookmarkEnd w:id="0"/>
    </w:p>
    <w:p w:rsidR="000B2B04" w:rsidRPr="009B1782" w:rsidRDefault="00BC7F07" w:rsidP="009B1782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Свободное владение армянским языком (устно и письменно). Знание английского языка  </w:t>
      </w:r>
      <w:r w:rsidR="002E4C37" w:rsidRPr="009B1782">
        <w:rPr>
          <w:rFonts w:ascii="GHEA Grapalat" w:hAnsi="GHEA Grapalat"/>
          <w:sz w:val="22"/>
          <w:szCs w:val="22"/>
          <w:lang w:val="ru-RU"/>
        </w:rPr>
        <w:t>необходимо</w:t>
      </w:r>
      <w:r w:rsidRPr="009B1782">
        <w:rPr>
          <w:rFonts w:ascii="GHEA Grapalat" w:hAnsi="GHEA Grapalat"/>
          <w:sz w:val="22"/>
          <w:szCs w:val="22"/>
          <w:lang w:val="ru-RU"/>
        </w:rPr>
        <w:t>.</w:t>
      </w:r>
    </w:p>
    <w:p w:rsidR="00BC7F07" w:rsidRPr="009B1782" w:rsidRDefault="00BC7F07" w:rsidP="009B1782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9B1782" w:rsidRDefault="000B2B04" w:rsidP="009B1782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5. ИНСТИТУЦИОНАЛЬНЫЕ АСПЕКТЫ И ПОРЯДОК ОТЧЁТНОСТИ</w:t>
      </w:r>
    </w:p>
    <w:p w:rsidR="000B2B04" w:rsidRPr="009B1782" w:rsidRDefault="000B2B04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 xml:space="preserve">Услуги </w:t>
      </w:r>
      <w:r w:rsidR="00BC7F07" w:rsidRPr="009B1782">
        <w:rPr>
          <w:rFonts w:ascii="GHEA Grapalat" w:hAnsi="GHEA Grapalat"/>
          <w:sz w:val="22"/>
          <w:szCs w:val="22"/>
          <w:lang w:val="ru-RU"/>
        </w:rPr>
        <w:t>Специалист</w:t>
      </w:r>
      <w:r w:rsidR="006D1401" w:rsidRPr="009B1782">
        <w:rPr>
          <w:rFonts w:ascii="GHEA Grapalat" w:hAnsi="GHEA Grapalat"/>
          <w:sz w:val="22"/>
          <w:szCs w:val="22"/>
          <w:lang w:val="ru-RU"/>
        </w:rPr>
        <w:t>а</w:t>
      </w:r>
      <w:r w:rsidR="00BC7F07" w:rsidRPr="009B1782">
        <w:rPr>
          <w:rFonts w:ascii="GHEA Grapalat" w:hAnsi="GHEA Grapalat"/>
          <w:sz w:val="22"/>
          <w:szCs w:val="22"/>
          <w:lang w:val="ru-RU"/>
        </w:rPr>
        <w:t xml:space="preserve"> по институциональным вопросам ирригации </w:t>
      </w:r>
      <w:r w:rsidR="00121B28">
        <w:rPr>
          <w:rFonts w:ascii="GHEA Grapalat" w:hAnsi="GHEA Grapalat"/>
          <w:sz w:val="22"/>
          <w:szCs w:val="22"/>
          <w:lang w:val="ru-RU"/>
        </w:rPr>
        <w:t>программы</w:t>
      </w:r>
      <w:r w:rsidR="00121B28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</w:rPr>
        <w:t>WISE</w:t>
      </w:r>
      <w:r w:rsidRPr="009B1782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="004217F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B1782">
        <w:rPr>
          <w:rFonts w:ascii="GHEA Grapalat" w:hAnsi="GHEA Grapalat"/>
          <w:sz w:val="22"/>
          <w:szCs w:val="22"/>
          <w:lang w:val="ru-RU"/>
        </w:rPr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0B2B04" w:rsidRPr="009B1782" w:rsidRDefault="00BC7F07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B1782">
        <w:rPr>
          <w:rFonts w:ascii="GHEA Grapalat" w:hAnsi="GHEA Grapalat"/>
          <w:sz w:val="22"/>
          <w:szCs w:val="22"/>
          <w:lang w:val="ru-RU"/>
        </w:rPr>
        <w:t>Специалист по институциональным вопросам ирригации</w:t>
      </w:r>
      <w:r w:rsidR="004217F6">
        <w:rPr>
          <w:rFonts w:ascii="GHEA Grapalat" w:hAnsi="GHEA Grapalat"/>
          <w:sz w:val="22"/>
          <w:szCs w:val="22"/>
          <w:lang w:val="ru-RU"/>
        </w:rPr>
        <w:t xml:space="preserve"> </w:t>
      </w:r>
      <w:r w:rsidR="0044690B">
        <w:rPr>
          <w:rFonts w:ascii="GHEA Grapalat" w:hAnsi="GHEA Grapalat"/>
          <w:sz w:val="22"/>
          <w:szCs w:val="22"/>
          <w:lang w:val="ru-RU"/>
        </w:rPr>
        <w:t>программы</w:t>
      </w:r>
      <w:r w:rsidR="0044690B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9B1782">
        <w:rPr>
          <w:rFonts w:ascii="GHEA Grapalat" w:hAnsi="GHEA Grapalat"/>
          <w:sz w:val="22"/>
          <w:szCs w:val="22"/>
        </w:rPr>
        <w:t>WISE</w:t>
      </w:r>
      <w:r w:rsidR="000B2B04" w:rsidRPr="009B1782">
        <w:rPr>
          <w:rFonts w:ascii="GHEA Grapalat" w:hAnsi="GHEA Grapalat"/>
          <w:sz w:val="22"/>
          <w:szCs w:val="22"/>
          <w:lang w:val="ru-RU"/>
        </w:rPr>
        <w:t xml:space="preserve"> подчиняется </w:t>
      </w:r>
      <w:r w:rsidR="00B1670F">
        <w:rPr>
          <w:rFonts w:ascii="GHEA Grapalat" w:hAnsi="GHEA Grapalat"/>
          <w:sz w:val="22"/>
          <w:szCs w:val="22"/>
          <w:lang w:val="ru-RU"/>
        </w:rPr>
        <w:t>Руководителю</w:t>
      </w:r>
      <w:r w:rsidR="000B2B04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50E1">
        <w:rPr>
          <w:rFonts w:ascii="GHEA Grapalat" w:hAnsi="GHEA Grapalat"/>
          <w:sz w:val="22"/>
          <w:szCs w:val="22"/>
          <w:lang w:val="ru-RU"/>
        </w:rPr>
        <w:t>программы</w:t>
      </w:r>
      <w:r w:rsidR="001550E1" w:rsidRPr="009B1782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9B1782">
        <w:rPr>
          <w:rFonts w:ascii="GHEA Grapalat" w:hAnsi="GHEA Grapalat"/>
          <w:sz w:val="22"/>
          <w:szCs w:val="22"/>
        </w:rPr>
        <w:t>WISE</w:t>
      </w:r>
      <w:r w:rsidR="000B2B04" w:rsidRPr="009B1782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9B1782" w:rsidRDefault="000B2B04" w:rsidP="009B1782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9B1782" w:rsidRDefault="000B2B04" w:rsidP="009B1782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9B1782" w:rsidRDefault="00B062DB" w:rsidP="009B1782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B062DB" w:rsidRPr="009B1782" w:rsidSect="009B1782">
      <w:footerReference w:type="even" r:id="rId9"/>
      <w:footerReference w:type="default" r:id="rId10"/>
      <w:footerReference w:type="first" r:id="rId11"/>
      <w:pgSz w:w="12240" w:h="15840"/>
      <w:pgMar w:top="900" w:right="900" w:bottom="90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621" w:rsidRDefault="00962621">
      <w:r>
        <w:separator/>
      </w:r>
    </w:p>
  </w:endnote>
  <w:endnote w:type="continuationSeparator" w:id="0">
    <w:p w:rsidR="00962621" w:rsidRDefault="0096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775D7B83" wp14:editId="58585164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F03C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6261D796" wp14:editId="5E988E80">
              <wp:simplePos x="0" y="0"/>
              <wp:positionH relativeFrom="column">
                <wp:posOffset>4408261</wp:posOffset>
              </wp:positionH>
              <wp:positionV relativeFrom="paragraph">
                <wp:posOffset>23313</wp:posOffset>
              </wp:positionV>
              <wp:extent cx="2258786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58786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347.1pt;margin-top:1.85pt;width:177.85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D31132">
      <w:rPr>
        <w:noProof/>
        <w:color w:val="000000"/>
        <w:sz w:val="18"/>
        <w:szCs w:val="18"/>
      </w:rPr>
      <w:t>8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32FF5314" wp14:editId="0822FC96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621" w:rsidRDefault="00962621">
      <w:r>
        <w:separator/>
      </w:r>
    </w:p>
  </w:footnote>
  <w:footnote w:type="continuationSeparator" w:id="0">
    <w:p w:rsidR="00962621" w:rsidRDefault="00962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9568F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148B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316D559C"/>
    <w:multiLevelType w:val="hybridMultilevel"/>
    <w:tmpl w:val="2A4A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48D97C99"/>
    <w:multiLevelType w:val="multilevel"/>
    <w:tmpl w:val="30A8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D9081A"/>
    <w:multiLevelType w:val="hybridMultilevel"/>
    <w:tmpl w:val="E1D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3"/>
  </w:num>
  <w:num w:numId="5">
    <w:abstractNumId w:val="10"/>
  </w:num>
  <w:num w:numId="6">
    <w:abstractNumId w:val="5"/>
  </w:num>
  <w:num w:numId="7">
    <w:abstractNumId w:val="25"/>
  </w:num>
  <w:num w:numId="8">
    <w:abstractNumId w:val="17"/>
  </w:num>
  <w:num w:numId="9">
    <w:abstractNumId w:val="4"/>
  </w:num>
  <w:num w:numId="10">
    <w:abstractNumId w:val="23"/>
  </w:num>
  <w:num w:numId="11">
    <w:abstractNumId w:val="16"/>
  </w:num>
  <w:num w:numId="12">
    <w:abstractNumId w:val="14"/>
  </w:num>
  <w:num w:numId="13">
    <w:abstractNumId w:val="9"/>
  </w:num>
  <w:num w:numId="14">
    <w:abstractNumId w:val="15"/>
  </w:num>
  <w:num w:numId="15">
    <w:abstractNumId w:val="8"/>
  </w:num>
  <w:num w:numId="16">
    <w:abstractNumId w:val="13"/>
  </w:num>
  <w:num w:numId="17">
    <w:abstractNumId w:val="24"/>
  </w:num>
  <w:num w:numId="18">
    <w:abstractNumId w:val="11"/>
  </w:num>
  <w:num w:numId="19">
    <w:abstractNumId w:val="18"/>
  </w:num>
  <w:num w:numId="20">
    <w:abstractNumId w:val="0"/>
  </w:num>
  <w:num w:numId="21">
    <w:abstractNumId w:val="21"/>
  </w:num>
  <w:num w:numId="22">
    <w:abstractNumId w:val="19"/>
  </w:num>
  <w:num w:numId="23">
    <w:abstractNumId w:val="12"/>
  </w:num>
  <w:num w:numId="24">
    <w:abstractNumId w:val="7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0139E"/>
    <w:rsid w:val="00013D91"/>
    <w:rsid w:val="000214CB"/>
    <w:rsid w:val="00055A5D"/>
    <w:rsid w:val="0007213D"/>
    <w:rsid w:val="00091109"/>
    <w:rsid w:val="000A0B18"/>
    <w:rsid w:val="000B2B04"/>
    <w:rsid w:val="000C0BE9"/>
    <w:rsid w:val="000E14A1"/>
    <w:rsid w:val="000E7517"/>
    <w:rsid w:val="00101D0E"/>
    <w:rsid w:val="00121B28"/>
    <w:rsid w:val="00124BB8"/>
    <w:rsid w:val="00133D1E"/>
    <w:rsid w:val="001550E1"/>
    <w:rsid w:val="00177118"/>
    <w:rsid w:val="00195BFA"/>
    <w:rsid w:val="001D4F19"/>
    <w:rsid w:val="001D5E66"/>
    <w:rsid w:val="0021635A"/>
    <w:rsid w:val="00222948"/>
    <w:rsid w:val="00254F6E"/>
    <w:rsid w:val="00256489"/>
    <w:rsid w:val="00273BB9"/>
    <w:rsid w:val="002E4C37"/>
    <w:rsid w:val="0032795F"/>
    <w:rsid w:val="003475AB"/>
    <w:rsid w:val="00352D83"/>
    <w:rsid w:val="00370641"/>
    <w:rsid w:val="00373CC9"/>
    <w:rsid w:val="00382F9C"/>
    <w:rsid w:val="003944D0"/>
    <w:rsid w:val="003B4133"/>
    <w:rsid w:val="003E51C1"/>
    <w:rsid w:val="003F0152"/>
    <w:rsid w:val="003F2121"/>
    <w:rsid w:val="004142BF"/>
    <w:rsid w:val="004217F6"/>
    <w:rsid w:val="004341A8"/>
    <w:rsid w:val="00437599"/>
    <w:rsid w:val="0044690B"/>
    <w:rsid w:val="004D0744"/>
    <w:rsid w:val="004D0890"/>
    <w:rsid w:val="00506308"/>
    <w:rsid w:val="00560E7B"/>
    <w:rsid w:val="00561B70"/>
    <w:rsid w:val="005B25E3"/>
    <w:rsid w:val="005D1E7D"/>
    <w:rsid w:val="00600EB4"/>
    <w:rsid w:val="006336CF"/>
    <w:rsid w:val="00664066"/>
    <w:rsid w:val="006A15A7"/>
    <w:rsid w:val="006B6AD8"/>
    <w:rsid w:val="006D1401"/>
    <w:rsid w:val="006E0C29"/>
    <w:rsid w:val="007673D7"/>
    <w:rsid w:val="007744E1"/>
    <w:rsid w:val="007A1291"/>
    <w:rsid w:val="007B5D59"/>
    <w:rsid w:val="007C3EFB"/>
    <w:rsid w:val="00805E18"/>
    <w:rsid w:val="00825B12"/>
    <w:rsid w:val="00850078"/>
    <w:rsid w:val="00852BE4"/>
    <w:rsid w:val="00867B74"/>
    <w:rsid w:val="00885CEF"/>
    <w:rsid w:val="008A4243"/>
    <w:rsid w:val="008B51E8"/>
    <w:rsid w:val="008C6132"/>
    <w:rsid w:val="008E3570"/>
    <w:rsid w:val="009001D9"/>
    <w:rsid w:val="00932DBE"/>
    <w:rsid w:val="00933389"/>
    <w:rsid w:val="00933BB0"/>
    <w:rsid w:val="00962621"/>
    <w:rsid w:val="009B1782"/>
    <w:rsid w:val="009B4287"/>
    <w:rsid w:val="009F3D3F"/>
    <w:rsid w:val="00A0466C"/>
    <w:rsid w:val="00A37972"/>
    <w:rsid w:val="00A433F7"/>
    <w:rsid w:val="00A62BFA"/>
    <w:rsid w:val="00A675F2"/>
    <w:rsid w:val="00A84728"/>
    <w:rsid w:val="00AA3526"/>
    <w:rsid w:val="00AF1BD1"/>
    <w:rsid w:val="00B00600"/>
    <w:rsid w:val="00B062DB"/>
    <w:rsid w:val="00B1670F"/>
    <w:rsid w:val="00B3216F"/>
    <w:rsid w:val="00BC7F07"/>
    <w:rsid w:val="00BD16D6"/>
    <w:rsid w:val="00BF638B"/>
    <w:rsid w:val="00BF6A0F"/>
    <w:rsid w:val="00CB4677"/>
    <w:rsid w:val="00CB700E"/>
    <w:rsid w:val="00CC0808"/>
    <w:rsid w:val="00CC6FA0"/>
    <w:rsid w:val="00CF038C"/>
    <w:rsid w:val="00D14AB2"/>
    <w:rsid w:val="00D31132"/>
    <w:rsid w:val="00D450FF"/>
    <w:rsid w:val="00D71EEA"/>
    <w:rsid w:val="00D72BF5"/>
    <w:rsid w:val="00D73584"/>
    <w:rsid w:val="00D90B0E"/>
    <w:rsid w:val="00DF59F9"/>
    <w:rsid w:val="00E0095C"/>
    <w:rsid w:val="00E268BC"/>
    <w:rsid w:val="00E63C2F"/>
    <w:rsid w:val="00E64021"/>
    <w:rsid w:val="00E73120"/>
    <w:rsid w:val="00E8047B"/>
    <w:rsid w:val="00E904B1"/>
    <w:rsid w:val="00EA34FF"/>
    <w:rsid w:val="00ED40B5"/>
    <w:rsid w:val="00F03C3A"/>
    <w:rsid w:val="00F05FFC"/>
    <w:rsid w:val="00F14CE9"/>
    <w:rsid w:val="00F5722B"/>
    <w:rsid w:val="00F60D4A"/>
    <w:rsid w:val="00F60E1A"/>
    <w:rsid w:val="00F66675"/>
    <w:rsid w:val="00FA3DAF"/>
    <w:rsid w:val="00FE4015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99</cp:revision>
  <dcterms:created xsi:type="dcterms:W3CDTF">2025-10-24T12:52:00Z</dcterms:created>
  <dcterms:modified xsi:type="dcterms:W3CDTF">2026-02-26T13:23:00Z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